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1F" w:rsidRPr="00D37B75" w:rsidRDefault="0011321F" w:rsidP="0062233D">
      <w:pPr>
        <w:pStyle w:val="Heading1"/>
        <w:rPr>
          <w:sz w:val="24"/>
        </w:rPr>
      </w:pPr>
    </w:p>
    <w:p w:rsidR="0011321F" w:rsidRPr="00D37B75" w:rsidRDefault="0011321F" w:rsidP="0011321F">
      <w:pPr>
        <w:pStyle w:val="Heading1"/>
        <w:jc w:val="center"/>
        <w:rPr>
          <w:sz w:val="24"/>
        </w:rPr>
      </w:pPr>
      <w:r w:rsidRPr="00D37B75">
        <w:rPr>
          <w:sz w:val="24"/>
        </w:rPr>
        <w:t>РЕПУБЛИКА БЪЛГАРИЯ</w:t>
      </w:r>
    </w:p>
    <w:p w:rsidR="0011321F" w:rsidRPr="00D37B75" w:rsidRDefault="0011321F" w:rsidP="0011321F">
      <w:pPr>
        <w:pStyle w:val="Heading2"/>
        <w:pBdr>
          <w:bottom w:val="single" w:sz="12" w:space="1" w:color="auto"/>
        </w:pBdr>
        <w:rPr>
          <w:spacing w:val="180"/>
          <w:sz w:val="24"/>
        </w:rPr>
      </w:pPr>
      <w:r w:rsidRPr="00D37B75">
        <w:rPr>
          <w:spacing w:val="180"/>
          <w:sz w:val="24"/>
        </w:rPr>
        <w:t>МИНИСТЕРСКИ СЪВЕТ</w:t>
      </w:r>
    </w:p>
    <w:p w:rsidR="0011321F" w:rsidRPr="00D37B75" w:rsidRDefault="0011321F" w:rsidP="0011321F">
      <w:pPr>
        <w:jc w:val="right"/>
        <w:rPr>
          <w:lang w:val="bg-BG"/>
        </w:rPr>
      </w:pPr>
    </w:p>
    <w:p w:rsidR="0011321F" w:rsidRDefault="0011321F" w:rsidP="0011321F">
      <w:pPr>
        <w:jc w:val="right"/>
        <w:rPr>
          <w:lang w:val="ru-RU"/>
        </w:rPr>
      </w:pPr>
      <w:r w:rsidRPr="00D37B75">
        <w:rPr>
          <w:lang w:val="ru-RU"/>
        </w:rPr>
        <w:t>ПРОЕКТ!</w:t>
      </w:r>
    </w:p>
    <w:p w:rsidR="00D37B75" w:rsidRDefault="00D37B75" w:rsidP="0011321F">
      <w:pPr>
        <w:jc w:val="right"/>
        <w:rPr>
          <w:lang w:val="ru-RU"/>
        </w:rPr>
      </w:pPr>
    </w:p>
    <w:p w:rsidR="00D37B75" w:rsidRPr="00D37B75" w:rsidRDefault="00D37B75" w:rsidP="0011321F">
      <w:pPr>
        <w:jc w:val="right"/>
        <w:rPr>
          <w:u w:val="single"/>
          <w:lang w:val="ru-RU"/>
        </w:rPr>
      </w:pPr>
    </w:p>
    <w:p w:rsidR="0011321F" w:rsidRPr="00D37B75" w:rsidRDefault="0011321F" w:rsidP="0011321F">
      <w:pPr>
        <w:rPr>
          <w:b/>
          <w:bCs/>
          <w:lang w:val="ru-RU"/>
        </w:rPr>
      </w:pPr>
    </w:p>
    <w:p w:rsidR="0011321F" w:rsidRPr="00D37B75" w:rsidRDefault="0011321F" w:rsidP="0011321F">
      <w:pPr>
        <w:jc w:val="center"/>
        <w:rPr>
          <w:b/>
          <w:bCs/>
          <w:spacing w:val="60"/>
          <w:sz w:val="26"/>
          <w:szCs w:val="26"/>
          <w:lang w:val="bg-BG"/>
        </w:rPr>
      </w:pPr>
      <w:r w:rsidRPr="00D37B75">
        <w:rPr>
          <w:b/>
          <w:bCs/>
          <w:spacing w:val="60"/>
          <w:sz w:val="26"/>
          <w:szCs w:val="26"/>
          <w:lang w:val="bg-BG"/>
        </w:rPr>
        <w:t>ПОСТАНОВЛЕНИЕ</w:t>
      </w:r>
    </w:p>
    <w:p w:rsidR="0011321F" w:rsidRPr="00D37B75" w:rsidRDefault="0011321F" w:rsidP="0011321F">
      <w:pPr>
        <w:jc w:val="center"/>
        <w:rPr>
          <w:b/>
          <w:bCs/>
          <w:sz w:val="26"/>
          <w:szCs w:val="26"/>
          <w:lang w:val="bg-BG"/>
        </w:rPr>
      </w:pPr>
    </w:p>
    <w:p w:rsidR="0011321F" w:rsidRPr="00D37B75" w:rsidRDefault="0011321F" w:rsidP="0011321F">
      <w:pPr>
        <w:jc w:val="center"/>
        <w:rPr>
          <w:b/>
          <w:bCs/>
          <w:sz w:val="26"/>
          <w:szCs w:val="26"/>
          <w:lang w:val="bg-BG"/>
        </w:rPr>
      </w:pPr>
      <w:r w:rsidRPr="00D37B75">
        <w:rPr>
          <w:b/>
          <w:bCs/>
          <w:sz w:val="26"/>
          <w:szCs w:val="26"/>
          <w:lang w:val="bg-BG"/>
        </w:rPr>
        <w:t xml:space="preserve">№........................................ </w:t>
      </w:r>
    </w:p>
    <w:p w:rsidR="0011321F" w:rsidRDefault="0011321F" w:rsidP="005410AF">
      <w:pPr>
        <w:spacing w:before="120"/>
        <w:jc w:val="center"/>
        <w:rPr>
          <w:b/>
          <w:bCs/>
          <w:sz w:val="26"/>
          <w:szCs w:val="26"/>
          <w:lang w:val="bg-BG"/>
        </w:rPr>
      </w:pPr>
      <w:r w:rsidRPr="00D37B75">
        <w:rPr>
          <w:b/>
          <w:bCs/>
          <w:sz w:val="26"/>
          <w:szCs w:val="26"/>
          <w:lang w:val="bg-BG"/>
        </w:rPr>
        <w:t>от .................... 20</w:t>
      </w:r>
      <w:r w:rsidR="00B512FD">
        <w:rPr>
          <w:b/>
          <w:bCs/>
          <w:sz w:val="26"/>
          <w:szCs w:val="26"/>
          <w:lang w:val="bg-BG"/>
        </w:rPr>
        <w:t>15</w:t>
      </w:r>
      <w:r w:rsidRPr="00D37B75">
        <w:rPr>
          <w:b/>
          <w:bCs/>
          <w:sz w:val="26"/>
          <w:szCs w:val="26"/>
          <w:lang w:val="bg-BG"/>
        </w:rPr>
        <w:t xml:space="preserve"> г.</w:t>
      </w:r>
    </w:p>
    <w:p w:rsidR="00B512FD" w:rsidRPr="00D37B75" w:rsidRDefault="00B512FD" w:rsidP="00B512FD">
      <w:pPr>
        <w:spacing w:before="120"/>
        <w:jc w:val="center"/>
        <w:rPr>
          <w:b/>
          <w:bCs/>
          <w:sz w:val="26"/>
          <w:szCs w:val="26"/>
          <w:lang w:val="bg-BG"/>
        </w:rPr>
      </w:pPr>
    </w:p>
    <w:p w:rsidR="00B512FD" w:rsidRPr="00F143BA" w:rsidRDefault="00B225D5" w:rsidP="00B512FD">
      <w:pPr>
        <w:jc w:val="both"/>
        <w:rPr>
          <w:lang w:val="bg-BG"/>
        </w:rPr>
      </w:pPr>
      <w:r w:rsidRPr="00B225D5">
        <w:rPr>
          <w:b/>
          <w:bCs/>
          <w:lang w:val="bg-BG"/>
        </w:rPr>
        <w:t>ЗА</w:t>
      </w:r>
      <w:r w:rsidR="00B512FD" w:rsidRPr="00B512FD">
        <w:rPr>
          <w:bCs/>
          <w:lang w:val="bg-BG"/>
        </w:rPr>
        <w:t xml:space="preserve"> изменение и допълнение на Наредбата за дългосрочните командировки в чужбина</w:t>
      </w:r>
      <w:r w:rsidR="000B62A8">
        <w:rPr>
          <w:b/>
          <w:bCs/>
          <w:color w:val="000000"/>
          <w:lang w:val="bg-BG"/>
        </w:rPr>
        <w:t xml:space="preserve">, </w:t>
      </w:r>
      <w:r w:rsidR="000B62A8">
        <w:rPr>
          <w:bCs/>
          <w:color w:val="000000"/>
          <w:lang w:val="bg-BG"/>
        </w:rPr>
        <w:t>приета с ПМС № 252 от 30.11.2000 г., обн</w:t>
      </w:r>
      <w:r w:rsidR="000B62A8">
        <w:rPr>
          <w:color w:val="000000"/>
          <w:lang w:val="bg-BG"/>
        </w:rPr>
        <w:t xml:space="preserve">., </w:t>
      </w:r>
      <w:r w:rsidR="00B512FD" w:rsidRPr="00B512FD">
        <w:rPr>
          <w:color w:val="000000"/>
          <w:lang w:val="bg-BG"/>
        </w:rPr>
        <w:t>ДВ, бр. 100 от 08.12.2000 г.; в сила от 01.01.2001 г.; изм. и доп., бр. 44 от 08.05.2001 г.; в сила от 08.05.2001 г.; попр., бр. 51 от 05.06.2001 г.; изм., бр. 93 от 30.10.2001 г.; в сила от 30.10.2001 г.; изм. и доп., бр. 5 от 14.01.2002 г.; в сила от 01.01.2002 г.; изм., бр. 50 от 11.06.2004 г.; в сила от 01.07.2004 г.; изм., бр. 80 от 14.09.2004 г.; в сила от 14.09.2004 г.; изм. и доп., бр. 86 от 01.10.2004 г.; в сила от 01.10.2004 г.; изм., бр. 43 от 20.05.2005 г.; в сила от 20.05.2005 г.; изм., бр. 55 от 05.07.2005 г.; в сила от 05.07.2005 г.; изм., бр. 78 от 30.09.2005 г.; в сила от 01.10.2005 г.; изм., бр. 14 от 14.02.2006 г.; в сила от 14.02.2006 г.; изм. и доп., бр. 3 от 11.01.2008 г., в сила от 01.01.2008 г.; изм. и доп., бр. 20 от 26.02.2008 г.; изм. и доп., бр. 70 от 08.08.2008 г., в сила от 01.08.2008 г.; изм. и доп., бр. 29 от 17.04.2009 г.; доп., бр. 43 от 09.06.2009 г., в сила от 01.01.2009 г.; изм., бр. 79 от 06.10.2009 г.;изм., бр. 93 от 24.11.2009 г., в сила от 24.11.2009 г.; изм. и доп., бр. 25 от 30.03.2010 г. в сила от 30.03.2010 г.; изм., бр. 13 от 08.02.2013 г., в сила от 01.01.2013 г.; изм., бр. 62 от 12.07.2013 г., в сила от 03.07.2013 г.; доп., бр. 82 от 20.09.2013 г., в сила от 20.09.2013</w:t>
      </w:r>
      <w:r w:rsidR="00F143BA">
        <w:rPr>
          <w:color w:val="000000"/>
          <w:lang w:val="en-US"/>
        </w:rPr>
        <w:t xml:space="preserve"> </w:t>
      </w:r>
      <w:r w:rsidR="00F143BA">
        <w:rPr>
          <w:color w:val="000000"/>
          <w:lang w:val="bg-BG"/>
        </w:rPr>
        <w:t>г.</w:t>
      </w:r>
    </w:p>
    <w:p w:rsidR="0011321F" w:rsidRPr="00D37B75" w:rsidRDefault="0011321F" w:rsidP="00EB017C">
      <w:pPr>
        <w:spacing w:before="120"/>
        <w:ind w:right="-514"/>
        <w:jc w:val="center"/>
        <w:rPr>
          <w:bCs/>
          <w:lang w:val="bg-BG"/>
        </w:rPr>
      </w:pPr>
    </w:p>
    <w:p w:rsidR="005A62D4" w:rsidRDefault="005A62D4" w:rsidP="005A62D4">
      <w:pPr>
        <w:pStyle w:val="Heading3"/>
        <w:rPr>
          <w:sz w:val="28"/>
        </w:rPr>
      </w:pPr>
    </w:p>
    <w:p w:rsidR="0011321F" w:rsidRPr="00D37B75" w:rsidRDefault="0011321F" w:rsidP="005A62D4">
      <w:pPr>
        <w:pStyle w:val="Heading3"/>
        <w:rPr>
          <w:sz w:val="28"/>
        </w:rPr>
      </w:pPr>
      <w:r w:rsidRPr="00D37B75">
        <w:rPr>
          <w:sz w:val="28"/>
        </w:rPr>
        <w:t>МИНИСТЕРСКИЯТ СЪВЕТ</w:t>
      </w:r>
    </w:p>
    <w:p w:rsidR="0011321F" w:rsidRPr="00D37B75" w:rsidRDefault="0011321F" w:rsidP="0062233D">
      <w:pPr>
        <w:ind w:right="-514"/>
        <w:jc w:val="center"/>
        <w:rPr>
          <w:b/>
          <w:bCs/>
          <w:lang w:val="bg-BG"/>
        </w:rPr>
      </w:pPr>
    </w:p>
    <w:p w:rsidR="0011321F" w:rsidRDefault="0011321F" w:rsidP="005A62D4">
      <w:pPr>
        <w:ind w:right="26"/>
        <w:jc w:val="center"/>
        <w:rPr>
          <w:b/>
          <w:bCs/>
          <w:sz w:val="26"/>
          <w:lang w:val="bg-BG"/>
        </w:rPr>
      </w:pPr>
      <w:r w:rsidRPr="00D37B75">
        <w:rPr>
          <w:b/>
          <w:bCs/>
          <w:sz w:val="26"/>
          <w:lang w:val="bg-BG"/>
        </w:rPr>
        <w:t>ПОСТАНОВИ:</w:t>
      </w:r>
    </w:p>
    <w:p w:rsidR="00EB017C" w:rsidRPr="00F34B96" w:rsidRDefault="00EB017C" w:rsidP="005A62D4">
      <w:pPr>
        <w:jc w:val="center"/>
        <w:rPr>
          <w:spacing w:val="40"/>
          <w:sz w:val="20"/>
          <w:lang w:val="bg-BG"/>
        </w:rPr>
      </w:pPr>
    </w:p>
    <w:p w:rsidR="00B225D5" w:rsidRDefault="005A62D4" w:rsidP="005A62D4">
      <w:pPr>
        <w:tabs>
          <w:tab w:val="left" w:pos="567"/>
        </w:tabs>
        <w:jc w:val="both"/>
        <w:rPr>
          <w:color w:val="000000"/>
          <w:lang w:val="bg-BG"/>
        </w:rPr>
      </w:pPr>
      <w:r>
        <w:rPr>
          <w:b/>
          <w:lang w:val="bg-BG"/>
        </w:rPr>
        <w:tab/>
      </w:r>
      <w:r w:rsidR="00EB017C" w:rsidRPr="00E569F9">
        <w:rPr>
          <w:b/>
          <w:lang w:val="bg-BG"/>
        </w:rPr>
        <w:t>§ 1.</w:t>
      </w:r>
      <w:r w:rsidR="00EB017C" w:rsidRPr="00E569F9">
        <w:rPr>
          <w:lang w:val="bg-BG"/>
        </w:rPr>
        <w:t xml:space="preserve"> </w:t>
      </w:r>
      <w:r w:rsidR="00BF3E1C" w:rsidRPr="00E569F9">
        <w:rPr>
          <w:lang w:val="bg-BG"/>
        </w:rPr>
        <w:t xml:space="preserve"> В ч</w:t>
      </w:r>
      <w:r w:rsidR="00F14809" w:rsidRPr="00E569F9">
        <w:rPr>
          <w:lang w:val="bg-BG"/>
        </w:rPr>
        <w:t xml:space="preserve">л. 1 </w:t>
      </w:r>
      <w:r w:rsidR="00E569F9">
        <w:rPr>
          <w:color w:val="000000"/>
          <w:lang w:val="bg-BG"/>
        </w:rPr>
        <w:t>думите „</w:t>
      </w:r>
      <w:r w:rsidR="00E569F9" w:rsidRPr="00E569F9">
        <w:rPr>
          <w:color w:val="000000"/>
          <w:lang w:val="bg-BG"/>
        </w:rPr>
        <w:t>както и</w:t>
      </w:r>
      <w:r w:rsidR="00E569F9">
        <w:rPr>
          <w:color w:val="000000"/>
          <w:lang w:val="bg-BG"/>
        </w:rPr>
        <w:t>”</w:t>
      </w:r>
      <w:r w:rsidR="00F143BA">
        <w:rPr>
          <w:color w:val="000000"/>
          <w:lang w:val="bg-BG"/>
        </w:rPr>
        <w:t xml:space="preserve"> се заличават и </w:t>
      </w:r>
      <w:r w:rsidR="00E569F9">
        <w:rPr>
          <w:color w:val="000000"/>
          <w:lang w:val="bg-BG"/>
        </w:rPr>
        <w:t xml:space="preserve">след </w:t>
      </w:r>
      <w:r w:rsidR="00F93CF0">
        <w:rPr>
          <w:color w:val="000000"/>
          <w:lang w:val="bg-BG"/>
        </w:rPr>
        <w:t>текста</w:t>
      </w:r>
      <w:r w:rsidR="00E569F9">
        <w:rPr>
          <w:color w:val="000000"/>
          <w:lang w:val="bg-BG"/>
        </w:rPr>
        <w:t xml:space="preserve"> „</w:t>
      </w:r>
      <w:r w:rsidR="00E569F9" w:rsidRPr="00E569F9">
        <w:rPr>
          <w:color w:val="000000"/>
          <w:lang w:val="bg-BG"/>
        </w:rPr>
        <w:t>на служители в Центъра на промишлеността на Република Българ</w:t>
      </w:r>
      <w:r w:rsidR="00E569F9">
        <w:rPr>
          <w:color w:val="000000"/>
          <w:lang w:val="bg-BG"/>
        </w:rPr>
        <w:t xml:space="preserve">ия в Москва, Руската федерация” се поставя </w:t>
      </w:r>
      <w:r w:rsidR="000B62A8">
        <w:rPr>
          <w:color w:val="000000"/>
          <w:lang w:val="bg-BG"/>
        </w:rPr>
        <w:t xml:space="preserve">точка и </w:t>
      </w:r>
      <w:r w:rsidR="00E569F9">
        <w:rPr>
          <w:color w:val="000000"/>
          <w:lang w:val="bg-BG"/>
        </w:rPr>
        <w:t>запетая и се добавя „</w:t>
      </w:r>
      <w:r w:rsidR="00D45546">
        <w:rPr>
          <w:color w:val="000000"/>
          <w:lang w:val="bg-BG"/>
        </w:rPr>
        <w:t xml:space="preserve">както и </w:t>
      </w:r>
      <w:r w:rsidR="00E569F9">
        <w:rPr>
          <w:color w:val="000000"/>
          <w:lang w:val="bg-BG"/>
        </w:rPr>
        <w:t>на постоянен представител на Народното събрание</w:t>
      </w:r>
      <w:r w:rsidR="00F143BA">
        <w:rPr>
          <w:color w:val="000000"/>
          <w:lang w:val="bg-BG"/>
        </w:rPr>
        <w:t xml:space="preserve"> на Република България</w:t>
      </w:r>
      <w:r w:rsidR="00E569F9">
        <w:rPr>
          <w:color w:val="000000"/>
          <w:lang w:val="bg-BG"/>
        </w:rPr>
        <w:t xml:space="preserve"> към Европейския парламент”</w:t>
      </w:r>
      <w:r w:rsidR="00B225D5">
        <w:rPr>
          <w:color w:val="000000"/>
          <w:lang w:val="bg-BG"/>
        </w:rPr>
        <w:t xml:space="preserve">. </w:t>
      </w:r>
    </w:p>
    <w:p w:rsidR="005A62D4" w:rsidRDefault="005A62D4" w:rsidP="005A62D4">
      <w:pPr>
        <w:tabs>
          <w:tab w:val="left" w:pos="567"/>
        </w:tabs>
        <w:jc w:val="both"/>
        <w:rPr>
          <w:color w:val="000000"/>
          <w:lang w:val="bg-BG"/>
        </w:rPr>
      </w:pPr>
    </w:p>
    <w:p w:rsidR="00F93CF0" w:rsidRPr="00F93CF0" w:rsidRDefault="005A62D4" w:rsidP="005A62D4">
      <w:pPr>
        <w:tabs>
          <w:tab w:val="left" w:pos="567"/>
        </w:tabs>
        <w:jc w:val="both"/>
        <w:rPr>
          <w:color w:val="000000"/>
          <w:lang w:val="bg-BG"/>
        </w:rPr>
      </w:pPr>
      <w:r>
        <w:rPr>
          <w:b/>
          <w:lang w:val="bg-BG"/>
        </w:rPr>
        <w:tab/>
      </w:r>
      <w:r w:rsidR="00F143BA" w:rsidRPr="00F143BA">
        <w:rPr>
          <w:b/>
          <w:lang w:val="bg-BG"/>
        </w:rPr>
        <w:t>§</w:t>
      </w:r>
      <w:r w:rsidR="00F143BA">
        <w:rPr>
          <w:b/>
          <w:lang w:val="bg-BG"/>
        </w:rPr>
        <w:t xml:space="preserve"> </w:t>
      </w:r>
      <w:r w:rsidR="006B63C9" w:rsidRPr="00F143BA">
        <w:rPr>
          <w:b/>
          <w:lang w:val="bg-BG"/>
        </w:rPr>
        <w:t>2.</w:t>
      </w:r>
      <w:r w:rsidR="00F143BA">
        <w:rPr>
          <w:lang w:val="bg-BG"/>
        </w:rPr>
        <w:t xml:space="preserve"> </w:t>
      </w:r>
      <w:r w:rsidR="00F143BA" w:rsidRPr="00F143BA">
        <w:rPr>
          <w:lang w:val="bg-BG"/>
        </w:rPr>
        <w:t>В п</w:t>
      </w:r>
      <w:r w:rsidR="006B63C9" w:rsidRPr="00F143BA">
        <w:rPr>
          <w:lang w:val="bg-BG"/>
        </w:rPr>
        <w:t>риложение № 2 към чл.</w:t>
      </w:r>
      <w:r w:rsidR="00F143BA">
        <w:rPr>
          <w:lang w:val="bg-BG"/>
        </w:rPr>
        <w:t xml:space="preserve"> </w:t>
      </w:r>
      <w:r w:rsidR="006B63C9" w:rsidRPr="00F143BA">
        <w:rPr>
          <w:lang w:val="bg-BG"/>
        </w:rPr>
        <w:t>15, ал.</w:t>
      </w:r>
      <w:r w:rsidR="00F143BA">
        <w:rPr>
          <w:lang w:val="bg-BG"/>
        </w:rPr>
        <w:t xml:space="preserve"> </w:t>
      </w:r>
      <w:r w:rsidR="006B63C9" w:rsidRPr="00F143BA">
        <w:rPr>
          <w:lang w:val="bg-BG"/>
        </w:rPr>
        <w:t>1</w:t>
      </w:r>
      <w:r w:rsidR="00F143BA">
        <w:rPr>
          <w:lang w:val="bg-BG"/>
        </w:rPr>
        <w:t>,</w:t>
      </w:r>
      <w:r w:rsidR="006B63C9" w:rsidRPr="00F143BA">
        <w:rPr>
          <w:lang w:val="bg-BG"/>
        </w:rPr>
        <w:t xml:space="preserve"> </w:t>
      </w:r>
      <w:r w:rsidR="00C748E6">
        <w:rPr>
          <w:lang w:val="bg-BG"/>
        </w:rPr>
        <w:t>„</w:t>
      </w:r>
      <w:r w:rsidR="00F93CF0" w:rsidRPr="00F143BA">
        <w:rPr>
          <w:lang w:val="bg-BG"/>
        </w:rPr>
        <w:t>Таблица</w:t>
      </w:r>
      <w:r w:rsidR="006B63C9" w:rsidRPr="00F143BA">
        <w:rPr>
          <w:lang w:val="bg-BG"/>
        </w:rPr>
        <w:t xml:space="preserve"> </w:t>
      </w:r>
      <w:r w:rsidR="00F93CF0" w:rsidRPr="00F143BA">
        <w:rPr>
          <w:lang w:val="bg-BG"/>
        </w:rPr>
        <w:t>за определяне на командировъчните пари във валута на служителите,</w:t>
      </w:r>
      <w:r w:rsidR="006B63C9" w:rsidRPr="00F143BA">
        <w:rPr>
          <w:lang w:val="bg-BG"/>
        </w:rPr>
        <w:t xml:space="preserve"> </w:t>
      </w:r>
      <w:r w:rsidR="00F93CF0" w:rsidRPr="00F143BA">
        <w:rPr>
          <w:lang w:val="bg-BG"/>
        </w:rPr>
        <w:t>командировани в чужбина при условията и по реда на наредбата</w:t>
      </w:r>
      <w:r w:rsidR="00C748E6">
        <w:rPr>
          <w:lang w:val="bg-BG"/>
        </w:rPr>
        <w:t>”</w:t>
      </w:r>
      <w:r w:rsidR="00F93CF0" w:rsidRPr="00F143BA">
        <w:rPr>
          <w:lang w:val="bg-BG"/>
        </w:rPr>
        <w:t xml:space="preserve"> на ред № 1, колона 3</w:t>
      </w:r>
      <w:r w:rsidR="004A5502">
        <w:rPr>
          <w:lang w:val="bg-BG"/>
        </w:rPr>
        <w:t>,</w:t>
      </w:r>
      <w:r w:rsidR="00F93CF0" w:rsidRPr="00F143BA">
        <w:rPr>
          <w:lang w:val="bg-BG"/>
        </w:rPr>
        <w:t xml:space="preserve"> след</w:t>
      </w:r>
      <w:r w:rsidR="00F93CF0" w:rsidRPr="00774E6F">
        <w:rPr>
          <w:lang w:val="bg-BG"/>
        </w:rPr>
        <w:t xml:space="preserve"> думите „Военнослужещ с висше офицерско звание/цивилен служител от МО, структура на пряко подчинение на министъра на отбраната или БА в щаб/орган</w:t>
      </w:r>
      <w:r w:rsidR="00C748E6">
        <w:rPr>
          <w:lang w:val="bg-BG"/>
        </w:rPr>
        <w:t xml:space="preserve"> на международна организация”</w:t>
      </w:r>
      <w:r w:rsidR="00C748E6" w:rsidRPr="00C748E6">
        <w:rPr>
          <w:color w:val="000000"/>
          <w:lang w:val="bg-BG"/>
        </w:rPr>
        <w:t xml:space="preserve"> </w:t>
      </w:r>
      <w:r w:rsidR="00C748E6">
        <w:rPr>
          <w:color w:val="000000"/>
          <w:lang w:val="bg-BG"/>
        </w:rPr>
        <w:t>се поставя точка и запетая и се добавя изразът</w:t>
      </w:r>
      <w:r w:rsidR="00F93CF0" w:rsidRPr="00774E6F">
        <w:rPr>
          <w:lang w:val="bg-BG"/>
        </w:rPr>
        <w:t xml:space="preserve"> „постоянен представител</w:t>
      </w:r>
      <w:r w:rsidR="00F93CF0" w:rsidRPr="00F93CF0">
        <w:rPr>
          <w:color w:val="000000"/>
          <w:lang w:val="bg-BG"/>
        </w:rPr>
        <w:t xml:space="preserve"> на Народното събрание</w:t>
      </w:r>
      <w:r w:rsidR="006B63C9">
        <w:rPr>
          <w:color w:val="000000"/>
          <w:lang w:val="bg-BG"/>
        </w:rPr>
        <w:t xml:space="preserve"> на Република България</w:t>
      </w:r>
      <w:r w:rsidR="00F93CF0" w:rsidRPr="00F93CF0">
        <w:rPr>
          <w:color w:val="000000"/>
          <w:lang w:val="bg-BG"/>
        </w:rPr>
        <w:t xml:space="preserve"> към Европейския парламент</w:t>
      </w:r>
      <w:r w:rsidR="005F4CD2">
        <w:rPr>
          <w:color w:val="000000"/>
          <w:lang w:val="bg-BG"/>
        </w:rPr>
        <w:t>.</w:t>
      </w:r>
      <w:r w:rsidR="00F93CF0" w:rsidRPr="00F93CF0">
        <w:rPr>
          <w:color w:val="000000"/>
          <w:lang w:val="bg-BG"/>
        </w:rPr>
        <w:t>”</w:t>
      </w:r>
      <w:r w:rsidR="00F143BA">
        <w:rPr>
          <w:color w:val="000000"/>
          <w:lang w:val="bg-BG"/>
        </w:rPr>
        <w:t>.</w:t>
      </w:r>
    </w:p>
    <w:p w:rsidR="00B512FD" w:rsidRDefault="00B512FD" w:rsidP="00774E6F">
      <w:pPr>
        <w:ind w:right="51" w:firstLine="482"/>
        <w:jc w:val="both"/>
        <w:rPr>
          <w:b/>
          <w:lang w:val="bg-BG"/>
        </w:rPr>
      </w:pPr>
    </w:p>
    <w:p w:rsidR="005A62D4" w:rsidRDefault="00EB017C" w:rsidP="005A62D4">
      <w:pPr>
        <w:pStyle w:val="Heading3"/>
        <w:ind w:firstLine="567"/>
        <w:jc w:val="left"/>
        <w:rPr>
          <w:b w:val="0"/>
        </w:rPr>
      </w:pPr>
      <w:r w:rsidRPr="0089113F">
        <w:lastRenderedPageBreak/>
        <w:t>§</w:t>
      </w:r>
      <w:r w:rsidR="00B512FD" w:rsidRPr="0089113F">
        <w:t xml:space="preserve"> 3</w:t>
      </w:r>
      <w:r w:rsidR="00B512FD" w:rsidRPr="005F4CD2">
        <w:t>.</w:t>
      </w:r>
      <w:r w:rsidR="00B512FD" w:rsidRPr="0089113F">
        <w:rPr>
          <w:b w:val="0"/>
        </w:rPr>
        <w:t xml:space="preserve"> </w:t>
      </w:r>
      <w:r w:rsidR="0089113F">
        <w:rPr>
          <w:b w:val="0"/>
        </w:rPr>
        <w:t>След чл. 51 се с</w:t>
      </w:r>
      <w:r w:rsidR="00B512FD" w:rsidRPr="0089113F">
        <w:rPr>
          <w:b w:val="0"/>
        </w:rPr>
        <w:t>ъздава нов</w:t>
      </w:r>
      <w:r w:rsidR="0089113F">
        <w:rPr>
          <w:b w:val="0"/>
        </w:rPr>
        <w:t xml:space="preserve"> раздел</w:t>
      </w:r>
      <w:r w:rsidR="00B512FD" w:rsidRPr="0089113F">
        <w:rPr>
          <w:b w:val="0"/>
        </w:rPr>
        <w:t>:</w:t>
      </w:r>
    </w:p>
    <w:p w:rsidR="00B512FD" w:rsidRPr="0089113F" w:rsidRDefault="00B512FD" w:rsidP="005A62D4">
      <w:pPr>
        <w:pStyle w:val="Heading3"/>
        <w:jc w:val="left"/>
        <w:rPr>
          <w:b w:val="0"/>
        </w:rPr>
      </w:pPr>
      <w:r w:rsidRPr="0089113F">
        <w:rPr>
          <w:b w:val="0"/>
        </w:rPr>
        <w:t xml:space="preserve">„Раздел V </w:t>
      </w:r>
      <w:r w:rsidR="0089113F">
        <w:rPr>
          <w:b w:val="0"/>
        </w:rPr>
        <w:t>„</w:t>
      </w:r>
      <w:r w:rsidRPr="0089113F">
        <w:rPr>
          <w:b w:val="0"/>
        </w:rPr>
        <w:t>Дългосрочно командироване на постоянен представител на Народното събрание на Република България към Европейския парламент</w:t>
      </w:r>
      <w:r w:rsidR="0089113F">
        <w:rPr>
          <w:b w:val="0"/>
        </w:rPr>
        <w:t>”</w:t>
      </w:r>
    </w:p>
    <w:p w:rsidR="0089113F" w:rsidRDefault="0089113F" w:rsidP="005A62D4">
      <w:pPr>
        <w:spacing w:line="75" w:lineRule="atLeast"/>
        <w:rPr>
          <w:lang w:val="bg-BG"/>
        </w:rPr>
      </w:pPr>
    </w:p>
    <w:p w:rsidR="00B512FD" w:rsidRPr="0089113F" w:rsidRDefault="00B512FD" w:rsidP="005A62D4">
      <w:pPr>
        <w:spacing w:line="75" w:lineRule="atLeast"/>
        <w:rPr>
          <w:vanish/>
        </w:rPr>
      </w:pPr>
      <w:r w:rsidRPr="0089113F">
        <w:rPr>
          <w:vanish/>
        </w:rPr>
        <w:t> </w:t>
      </w:r>
    </w:p>
    <w:p w:rsidR="00B512FD" w:rsidRPr="0089113F" w:rsidRDefault="00B512FD" w:rsidP="005A62D4">
      <w:pPr>
        <w:shd w:val="clear" w:color="auto" w:fill="FFFFFF"/>
        <w:spacing w:line="75" w:lineRule="atLeast"/>
        <w:rPr>
          <w:vanish/>
        </w:rPr>
      </w:pPr>
      <w:r w:rsidRPr="0089113F">
        <w:rPr>
          <w:vanish/>
        </w:rPr>
        <w:t> </w:t>
      </w:r>
    </w:p>
    <w:p w:rsidR="00B512FD" w:rsidRPr="0089113F" w:rsidRDefault="00B512FD" w:rsidP="005A62D4">
      <w:pPr>
        <w:shd w:val="clear" w:color="auto" w:fill="FFFFFF"/>
        <w:spacing w:line="75" w:lineRule="atLeast"/>
        <w:rPr>
          <w:vanish/>
        </w:rPr>
      </w:pPr>
      <w:r w:rsidRPr="0089113F">
        <w:rPr>
          <w:vanish/>
        </w:rPr>
        <w:t> </w:t>
      </w:r>
    </w:p>
    <w:p w:rsidR="00B512FD" w:rsidRPr="0089113F" w:rsidRDefault="00B512FD" w:rsidP="005A62D4">
      <w:pPr>
        <w:shd w:val="clear" w:color="auto" w:fill="FFFFFF"/>
        <w:spacing w:line="75" w:lineRule="atLeast"/>
        <w:rPr>
          <w:vanish/>
        </w:rPr>
      </w:pPr>
      <w:r w:rsidRPr="0089113F">
        <w:rPr>
          <w:vanish/>
        </w:rPr>
        <w:t> </w:t>
      </w:r>
    </w:p>
    <w:p w:rsidR="00B512FD" w:rsidRPr="0089113F" w:rsidRDefault="00B512FD" w:rsidP="005A62D4">
      <w:pPr>
        <w:pStyle w:val="m"/>
        <w:ind w:firstLine="0"/>
      </w:pPr>
      <w:bookmarkStart w:id="0" w:name="to_paragraph_id4639584"/>
      <w:bookmarkEnd w:id="0"/>
      <w:r w:rsidRPr="0089113F">
        <w:rPr>
          <w:bCs/>
        </w:rPr>
        <w:t>Чл. 52.</w:t>
      </w:r>
      <w:r w:rsidRPr="0089113F">
        <w:t xml:space="preserve"> (1) </w:t>
      </w:r>
      <w:r w:rsidR="0089113F">
        <w:t>П</w:t>
      </w:r>
      <w:r w:rsidR="00CF0352">
        <w:t>остоянният</w:t>
      </w:r>
      <w:r w:rsidRPr="0089113F">
        <w:t xml:space="preserve"> представител на Народното събрание</w:t>
      </w:r>
      <w:r w:rsidR="0089113F">
        <w:t xml:space="preserve"> на Република България</w:t>
      </w:r>
      <w:r w:rsidRPr="0089113F">
        <w:t xml:space="preserve"> към Европейския парламент </w:t>
      </w:r>
      <w:r w:rsidR="0089113F">
        <w:t>се командирова</w:t>
      </w:r>
      <w:r w:rsidR="00F143BA">
        <w:t xml:space="preserve"> от п</w:t>
      </w:r>
      <w:r w:rsidRPr="0089113F">
        <w:t>редседателя на Народното събрание на Република България при условията и по реда на глава втора.</w:t>
      </w:r>
    </w:p>
    <w:p w:rsidR="00B512FD" w:rsidRPr="0089113F" w:rsidRDefault="00B512FD" w:rsidP="005A62D4">
      <w:pPr>
        <w:pStyle w:val="NormalWeb"/>
        <w:ind w:firstLine="0"/>
      </w:pPr>
      <w:r w:rsidRPr="0089113F">
        <w:t>(2) Командировъчните пари се определят по базисен размер съгласн</w:t>
      </w:r>
      <w:r w:rsidR="008807E2">
        <w:t>о приложение № 1</w:t>
      </w:r>
      <w:r w:rsidR="005F4CD2">
        <w:t xml:space="preserve"> </w:t>
      </w:r>
      <w:r w:rsidRPr="0089113F">
        <w:t xml:space="preserve">и съобразно длъжността съгласно приложение № 2 към </w:t>
      </w:r>
      <w:hyperlink r:id="rId4" w:history="1">
        <w:r w:rsidRPr="0089113F">
          <w:rPr>
            <w:rStyle w:val="Hyperlink"/>
          </w:rPr>
          <w:t>чл. 15, ал. 1</w:t>
        </w:r>
      </w:hyperlink>
      <w:r w:rsidR="005F4CD2">
        <w:t>,</w:t>
      </w:r>
      <w:r w:rsidRPr="0089113F">
        <w:t xml:space="preserve"> и се изплащат при условията и по реда на </w:t>
      </w:r>
      <w:hyperlink r:id="rId5" w:history="1">
        <w:r w:rsidRPr="0089113F">
          <w:rPr>
            <w:rStyle w:val="Hyperlink"/>
          </w:rPr>
          <w:t>чл. 16</w:t>
        </w:r>
      </w:hyperlink>
      <w:r w:rsidRPr="0089113F">
        <w:t xml:space="preserve"> .</w:t>
      </w:r>
      <w:r w:rsidR="0089113F">
        <w:t>”</w:t>
      </w:r>
      <w:r w:rsidR="005F4CD2">
        <w:t>.</w:t>
      </w:r>
    </w:p>
    <w:p w:rsidR="00B512FD" w:rsidRDefault="00B512FD" w:rsidP="00774E6F">
      <w:pPr>
        <w:ind w:right="51" w:firstLine="482"/>
        <w:jc w:val="both"/>
        <w:rPr>
          <w:lang w:val="bg-BG"/>
        </w:rPr>
      </w:pPr>
    </w:p>
    <w:p w:rsidR="008807E2" w:rsidRDefault="008807E2" w:rsidP="00774E6F">
      <w:pPr>
        <w:ind w:right="51" w:firstLine="482"/>
        <w:jc w:val="both"/>
        <w:rPr>
          <w:lang w:val="bg-BG"/>
        </w:rPr>
      </w:pPr>
    </w:p>
    <w:p w:rsidR="008807E2" w:rsidRPr="00367B7D" w:rsidRDefault="00C748E6" w:rsidP="008807E2">
      <w:pPr>
        <w:ind w:right="51" w:firstLine="482"/>
        <w:jc w:val="center"/>
        <w:rPr>
          <w:b/>
          <w:lang w:val="bg-BG"/>
        </w:rPr>
      </w:pPr>
      <w:r w:rsidRPr="00367B7D">
        <w:rPr>
          <w:b/>
          <w:lang w:val="bg-BG"/>
        </w:rPr>
        <w:t>ЗАКЛЮЧИТЕЛНА РАЗПОРЕДБА</w:t>
      </w:r>
    </w:p>
    <w:p w:rsidR="008807E2" w:rsidRPr="0089113F" w:rsidRDefault="008807E2" w:rsidP="00774E6F">
      <w:pPr>
        <w:ind w:right="51" w:firstLine="482"/>
        <w:jc w:val="both"/>
        <w:rPr>
          <w:lang w:val="bg-BG"/>
        </w:rPr>
      </w:pPr>
    </w:p>
    <w:p w:rsidR="00EB017C" w:rsidRPr="00F34B96" w:rsidRDefault="00B512FD" w:rsidP="00774E6F">
      <w:pPr>
        <w:ind w:right="51" w:firstLine="482"/>
        <w:jc w:val="both"/>
        <w:rPr>
          <w:lang w:val="bg-BG"/>
        </w:rPr>
      </w:pPr>
      <w:r w:rsidRPr="00774E6F">
        <w:rPr>
          <w:b/>
        </w:rPr>
        <w:t xml:space="preserve">§ </w:t>
      </w:r>
      <w:r>
        <w:rPr>
          <w:b/>
          <w:lang w:val="bg-BG"/>
        </w:rPr>
        <w:t xml:space="preserve">4. </w:t>
      </w:r>
      <w:r w:rsidR="00EB017C" w:rsidRPr="00F34B96">
        <w:rPr>
          <w:lang w:val="bg-BG"/>
        </w:rPr>
        <w:t>Постановлението влиза в сила от деня на обнародването му в „Държавен вестник“.</w:t>
      </w:r>
    </w:p>
    <w:p w:rsidR="0062233D" w:rsidRPr="00D37B75" w:rsidRDefault="0062233D" w:rsidP="0062233D">
      <w:pPr>
        <w:ind w:left="720" w:hanging="11"/>
        <w:jc w:val="both"/>
        <w:rPr>
          <w:b/>
          <w:bCs/>
          <w:lang w:val="bg-BG"/>
        </w:rPr>
      </w:pPr>
    </w:p>
    <w:p w:rsidR="0062233D" w:rsidRPr="00D37B75" w:rsidRDefault="0062233D" w:rsidP="0062233D">
      <w:pPr>
        <w:ind w:left="720" w:hanging="11"/>
        <w:jc w:val="both"/>
        <w:rPr>
          <w:b/>
          <w:bCs/>
          <w:lang w:val="bg-BG"/>
        </w:rPr>
      </w:pPr>
    </w:p>
    <w:p w:rsidR="0062233D" w:rsidRPr="00D37B75" w:rsidRDefault="0011321F" w:rsidP="0062233D">
      <w:pPr>
        <w:ind w:left="720" w:hanging="11"/>
        <w:jc w:val="both"/>
        <w:rPr>
          <w:b/>
          <w:bCs/>
          <w:lang w:val="bg-BG"/>
        </w:rPr>
      </w:pPr>
      <w:r w:rsidRPr="00D37B75">
        <w:rPr>
          <w:b/>
          <w:bCs/>
          <w:lang w:val="bg-BG"/>
        </w:rPr>
        <w:t>МИНИСТЪР-ПРЕДСЕДАТЕЛ:</w:t>
      </w:r>
      <w:r w:rsidR="0062233D" w:rsidRPr="001E230F">
        <w:rPr>
          <w:b/>
          <w:bCs/>
          <w:lang w:val="ru-RU"/>
        </w:rPr>
        <w:t xml:space="preserve"> </w:t>
      </w:r>
      <w:r w:rsidR="0062233D" w:rsidRPr="00D37B75">
        <w:rPr>
          <w:b/>
          <w:bCs/>
          <w:lang w:val="bg-BG"/>
        </w:rPr>
        <w:t xml:space="preserve">    </w:t>
      </w:r>
      <w:r w:rsidR="0062233D" w:rsidRPr="00D37B75">
        <w:rPr>
          <w:b/>
          <w:bCs/>
          <w:lang w:val="bg-BG"/>
        </w:rPr>
        <w:br/>
        <w:t xml:space="preserve">                                                               </w:t>
      </w:r>
      <w:r w:rsidR="001031E7" w:rsidRPr="00D37B75">
        <w:rPr>
          <w:b/>
          <w:bCs/>
          <w:lang w:val="bg-BG"/>
        </w:rPr>
        <w:t xml:space="preserve">               </w:t>
      </w:r>
      <w:r w:rsidR="00EB017C">
        <w:rPr>
          <w:b/>
          <w:bCs/>
          <w:lang w:val="bg-BG"/>
        </w:rPr>
        <w:t>Бойко Борисов</w:t>
      </w:r>
    </w:p>
    <w:p w:rsidR="0011321F" w:rsidRPr="00D37B75" w:rsidRDefault="0011321F" w:rsidP="0011321F">
      <w:pPr>
        <w:jc w:val="both"/>
        <w:rPr>
          <w:b/>
          <w:bCs/>
          <w:lang w:val="bg-BG"/>
        </w:rPr>
      </w:pPr>
    </w:p>
    <w:p w:rsidR="0011321F" w:rsidRPr="00D37B75" w:rsidRDefault="008E50DF" w:rsidP="0011321F">
      <w:pPr>
        <w:ind w:firstLine="720"/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ЗА </w:t>
      </w:r>
      <w:r w:rsidR="0011321F" w:rsidRPr="00D37B75">
        <w:rPr>
          <w:b/>
          <w:bCs/>
          <w:lang w:val="bg-BG"/>
        </w:rPr>
        <w:t>ГЛАВЕН СЕКРЕТАР НА</w:t>
      </w:r>
    </w:p>
    <w:p w:rsidR="0011321F" w:rsidRPr="00D37B75" w:rsidRDefault="0011321F" w:rsidP="0011321F">
      <w:pPr>
        <w:ind w:firstLine="720"/>
        <w:jc w:val="both"/>
        <w:rPr>
          <w:b/>
          <w:bCs/>
          <w:lang w:val="bg-BG"/>
        </w:rPr>
      </w:pPr>
      <w:r w:rsidRPr="00D37B75">
        <w:rPr>
          <w:b/>
          <w:bCs/>
          <w:lang w:val="bg-BG"/>
        </w:rPr>
        <w:t>МИНИСТЕРСКИЯ СЪВЕТ:</w:t>
      </w:r>
    </w:p>
    <w:p w:rsidR="0062233D" w:rsidRPr="00D37B75" w:rsidRDefault="00640200" w:rsidP="0062233D">
      <w:pPr>
        <w:ind w:firstLine="5387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Весели</w:t>
      </w:r>
      <w:r w:rsidR="001C2201">
        <w:rPr>
          <w:b/>
          <w:bCs/>
          <w:lang w:val="bg-BG"/>
        </w:rPr>
        <w:t>н Даков</w:t>
      </w:r>
    </w:p>
    <w:p w:rsidR="0062233D" w:rsidRPr="00D37B75" w:rsidRDefault="00153F3A" w:rsidP="0062233D">
      <w:pPr>
        <w:jc w:val="both"/>
        <w:rPr>
          <w:b/>
          <w:bCs/>
          <w:sz w:val="28"/>
          <w:lang w:val="bg-BG"/>
        </w:rPr>
      </w:pPr>
      <w:r w:rsidRPr="00153F3A">
        <w:rPr>
          <w:b/>
          <w:bCs/>
          <w:noProof/>
          <w:sz w:val="20"/>
          <w:lang w:val="en-US"/>
        </w:rPr>
        <w:pict>
          <v:line id="_x0000_s1026" style="position:absolute;left:0;text-align:left;z-index:251657728" from="0,10.45pt" to="450pt,12.85pt"/>
        </w:pict>
      </w:r>
    </w:p>
    <w:p w:rsidR="0011321F" w:rsidRPr="00D37B75" w:rsidRDefault="001E230F" w:rsidP="0062233D">
      <w:pPr>
        <w:ind w:firstLine="709"/>
        <w:jc w:val="both"/>
        <w:rPr>
          <w:b/>
          <w:bCs/>
          <w:caps/>
          <w:lang w:val="bg-BG"/>
        </w:rPr>
      </w:pPr>
      <w:r>
        <w:rPr>
          <w:b/>
          <w:bCs/>
          <w:caps/>
          <w:lang w:val="bg-BG"/>
        </w:rPr>
        <w:t xml:space="preserve">И.Д. </w:t>
      </w:r>
      <w:r w:rsidR="008A3156" w:rsidRPr="00D37B75">
        <w:rPr>
          <w:b/>
          <w:bCs/>
          <w:caps/>
          <w:lang w:val="bg-BG"/>
        </w:rPr>
        <w:t xml:space="preserve">ПОСТОЯНЕН СЕКРЕТАР </w:t>
      </w:r>
      <w:r w:rsidR="00EB017C">
        <w:rPr>
          <w:b/>
          <w:bCs/>
          <w:caps/>
          <w:lang w:val="bg-BG"/>
        </w:rPr>
        <w:t>НА МВ</w:t>
      </w:r>
      <w:r w:rsidR="00EB017C" w:rsidRPr="00EB017C">
        <w:rPr>
          <w:rFonts w:ascii="Times New Roman Bold" w:hAnsi="Times New Roman Bold"/>
          <w:b/>
          <w:bCs/>
          <w:lang w:val="bg-BG"/>
        </w:rPr>
        <w:t>н</w:t>
      </w:r>
      <w:r w:rsidR="0011321F" w:rsidRPr="00D37B75">
        <w:rPr>
          <w:b/>
          <w:bCs/>
          <w:caps/>
          <w:lang w:val="bg-BG"/>
        </w:rPr>
        <w:t>Р:</w:t>
      </w:r>
    </w:p>
    <w:p w:rsidR="0062233D" w:rsidRPr="00D37B75" w:rsidRDefault="00B53E6E" w:rsidP="0062233D">
      <w:pPr>
        <w:ind w:firstLine="5387"/>
        <w:jc w:val="both"/>
        <w:rPr>
          <w:b/>
          <w:bCs/>
          <w:sz w:val="28"/>
          <w:lang w:val="bg-BG"/>
        </w:rPr>
      </w:pPr>
      <w:r>
        <w:rPr>
          <w:b/>
          <w:bCs/>
          <w:lang w:val="bg-BG"/>
        </w:rPr>
        <w:t>Мая Добрева</w:t>
      </w:r>
    </w:p>
    <w:p w:rsidR="0011321F" w:rsidRPr="00D37B75" w:rsidRDefault="0062233D" w:rsidP="0062233D">
      <w:pPr>
        <w:ind w:firstLine="709"/>
        <w:jc w:val="both"/>
        <w:rPr>
          <w:b/>
          <w:bCs/>
          <w:caps/>
          <w:lang w:val="bg-BG"/>
        </w:rPr>
      </w:pPr>
      <w:r w:rsidRPr="00D37B75">
        <w:rPr>
          <w:b/>
          <w:bCs/>
          <w:caps/>
          <w:lang w:val="bg-BG"/>
        </w:rPr>
        <w:br/>
        <w:t xml:space="preserve">           </w:t>
      </w:r>
      <w:r w:rsidRPr="00D37B75">
        <w:rPr>
          <w:b/>
          <w:bCs/>
          <w:caps/>
          <w:lang w:val="bg-BG"/>
        </w:rPr>
        <w:br/>
        <w:t xml:space="preserve">           </w:t>
      </w:r>
      <w:r w:rsidR="0011321F" w:rsidRPr="00D37B75">
        <w:rPr>
          <w:b/>
          <w:bCs/>
          <w:caps/>
          <w:lang w:val="bg-BG"/>
        </w:rPr>
        <w:t xml:space="preserve">ДИРЕКТОР НА ДИРЕКЦИЯ </w:t>
      </w:r>
      <w:r w:rsidR="008A3156" w:rsidRPr="00D37B75">
        <w:rPr>
          <w:b/>
          <w:bCs/>
          <w:caps/>
          <w:lang w:val="bg-BG"/>
        </w:rPr>
        <w:t>“ПРАВНА</w:t>
      </w:r>
      <w:r w:rsidR="0011321F" w:rsidRPr="00D37B75">
        <w:rPr>
          <w:b/>
          <w:bCs/>
          <w:caps/>
          <w:lang w:val="bg-BG"/>
        </w:rPr>
        <w:t>”:</w:t>
      </w:r>
    </w:p>
    <w:p w:rsidR="0062233D" w:rsidRPr="00D37B75" w:rsidRDefault="00B53E6E" w:rsidP="0062233D">
      <w:pPr>
        <w:ind w:firstLine="5387"/>
        <w:jc w:val="both"/>
        <w:rPr>
          <w:b/>
          <w:bCs/>
          <w:caps/>
          <w:lang w:val="bg-BG"/>
        </w:rPr>
      </w:pPr>
      <w:r>
        <w:rPr>
          <w:b/>
          <w:bCs/>
          <w:lang w:val="bg-BG"/>
        </w:rPr>
        <w:t>Красимир Божанов</w:t>
      </w:r>
    </w:p>
    <w:p w:rsidR="0011321F" w:rsidRPr="00D37B75" w:rsidRDefault="0011321F" w:rsidP="0011321F">
      <w:pPr>
        <w:ind w:left="720" w:firstLine="720"/>
        <w:jc w:val="both"/>
        <w:rPr>
          <w:lang w:val="bg-BG"/>
        </w:rPr>
      </w:pPr>
    </w:p>
    <w:p w:rsidR="0011321F" w:rsidRPr="00D37B75" w:rsidRDefault="0011321F">
      <w:pPr>
        <w:rPr>
          <w:lang w:val="ru-RU"/>
        </w:rPr>
      </w:pPr>
    </w:p>
    <w:sectPr w:rsidR="0011321F" w:rsidRPr="00D37B75" w:rsidSect="0082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1321F"/>
    <w:rsid w:val="00013045"/>
    <w:rsid w:val="00052F51"/>
    <w:rsid w:val="000A4886"/>
    <w:rsid w:val="000B62A8"/>
    <w:rsid w:val="001031E7"/>
    <w:rsid w:val="0011321F"/>
    <w:rsid w:val="00153F3A"/>
    <w:rsid w:val="001C2201"/>
    <w:rsid w:val="001E230F"/>
    <w:rsid w:val="002211B6"/>
    <w:rsid w:val="00306621"/>
    <w:rsid w:val="0033605B"/>
    <w:rsid w:val="00367B7D"/>
    <w:rsid w:val="00373480"/>
    <w:rsid w:val="003760A5"/>
    <w:rsid w:val="003E197D"/>
    <w:rsid w:val="00460954"/>
    <w:rsid w:val="004A5502"/>
    <w:rsid w:val="004D790A"/>
    <w:rsid w:val="004F43BD"/>
    <w:rsid w:val="005372AD"/>
    <w:rsid w:val="005410AF"/>
    <w:rsid w:val="00583B04"/>
    <w:rsid w:val="005A1E87"/>
    <w:rsid w:val="005A62D4"/>
    <w:rsid w:val="005A7CFB"/>
    <w:rsid w:val="005E73DF"/>
    <w:rsid w:val="005F4CD2"/>
    <w:rsid w:val="006163A1"/>
    <w:rsid w:val="0062233D"/>
    <w:rsid w:val="00640200"/>
    <w:rsid w:val="006A6808"/>
    <w:rsid w:val="006B63C9"/>
    <w:rsid w:val="006E70A0"/>
    <w:rsid w:val="00710EC3"/>
    <w:rsid w:val="00762065"/>
    <w:rsid w:val="00774E6F"/>
    <w:rsid w:val="007904D3"/>
    <w:rsid w:val="00801781"/>
    <w:rsid w:val="00822818"/>
    <w:rsid w:val="008422E5"/>
    <w:rsid w:val="008807E2"/>
    <w:rsid w:val="0089113F"/>
    <w:rsid w:val="008A3156"/>
    <w:rsid w:val="008E50DF"/>
    <w:rsid w:val="00950EAC"/>
    <w:rsid w:val="009544C6"/>
    <w:rsid w:val="009B5365"/>
    <w:rsid w:val="00A21F4C"/>
    <w:rsid w:val="00A25732"/>
    <w:rsid w:val="00A32884"/>
    <w:rsid w:val="00A575A5"/>
    <w:rsid w:val="00AD6A78"/>
    <w:rsid w:val="00B225D5"/>
    <w:rsid w:val="00B238C4"/>
    <w:rsid w:val="00B312FB"/>
    <w:rsid w:val="00B512FD"/>
    <w:rsid w:val="00B53E6E"/>
    <w:rsid w:val="00BA6CF0"/>
    <w:rsid w:val="00BE6947"/>
    <w:rsid w:val="00BF3E1C"/>
    <w:rsid w:val="00C748E6"/>
    <w:rsid w:val="00C77C9B"/>
    <w:rsid w:val="00CF0352"/>
    <w:rsid w:val="00D17FEA"/>
    <w:rsid w:val="00D37AB0"/>
    <w:rsid w:val="00D37B75"/>
    <w:rsid w:val="00D45546"/>
    <w:rsid w:val="00D63D8A"/>
    <w:rsid w:val="00E30C34"/>
    <w:rsid w:val="00E31946"/>
    <w:rsid w:val="00E43E35"/>
    <w:rsid w:val="00E569F9"/>
    <w:rsid w:val="00E7420D"/>
    <w:rsid w:val="00E97B80"/>
    <w:rsid w:val="00EB017C"/>
    <w:rsid w:val="00F143BA"/>
    <w:rsid w:val="00F14809"/>
    <w:rsid w:val="00F34B96"/>
    <w:rsid w:val="00F93CF0"/>
    <w:rsid w:val="00FB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1F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1321F"/>
    <w:pPr>
      <w:keepNext/>
      <w:outlineLvl w:val="0"/>
    </w:pPr>
    <w:rPr>
      <w:b/>
      <w:bCs/>
      <w:sz w:val="22"/>
      <w:lang w:val="bg-BG"/>
    </w:rPr>
  </w:style>
  <w:style w:type="paragraph" w:styleId="Heading2">
    <w:name w:val="heading 2"/>
    <w:basedOn w:val="Normal"/>
    <w:next w:val="Normal"/>
    <w:qFormat/>
    <w:rsid w:val="0011321F"/>
    <w:pPr>
      <w:keepNext/>
      <w:jc w:val="center"/>
      <w:outlineLvl w:val="1"/>
    </w:pPr>
    <w:rPr>
      <w:b/>
      <w:bCs/>
      <w:sz w:val="22"/>
      <w:lang w:val="bg-BG"/>
    </w:rPr>
  </w:style>
  <w:style w:type="paragraph" w:styleId="Heading3">
    <w:name w:val="heading 3"/>
    <w:basedOn w:val="Normal"/>
    <w:next w:val="Normal"/>
    <w:qFormat/>
    <w:rsid w:val="0011321F"/>
    <w:pPr>
      <w:keepNext/>
      <w:ind w:right="-514"/>
      <w:jc w:val="center"/>
      <w:outlineLvl w:val="2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321F"/>
    <w:rPr>
      <w:sz w:val="22"/>
      <w:lang w:val="bg-BG"/>
    </w:rPr>
  </w:style>
  <w:style w:type="paragraph" w:styleId="BalloonText">
    <w:name w:val="Balloon Text"/>
    <w:basedOn w:val="Normal"/>
    <w:semiHidden/>
    <w:rsid w:val="00D63D8A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B017C"/>
    <w:rPr>
      <w:i/>
      <w:iCs/>
    </w:rPr>
  </w:style>
  <w:style w:type="table" w:styleId="TableGrid">
    <w:name w:val="Table Grid"/>
    <w:basedOn w:val="TableNormal"/>
    <w:uiPriority w:val="59"/>
    <w:rsid w:val="009B536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ght1">
    <w:name w:val="light1"/>
    <w:basedOn w:val="DefaultParagraphFont"/>
    <w:rsid w:val="00BF3E1C"/>
    <w:rPr>
      <w:shd w:val="clear" w:color="auto" w:fill="FFFF00"/>
    </w:rPr>
  </w:style>
  <w:style w:type="character" w:styleId="Hyperlink">
    <w:name w:val="Hyperlink"/>
    <w:basedOn w:val="DefaultParagraphFont"/>
    <w:uiPriority w:val="99"/>
    <w:unhideWhenUsed/>
    <w:rsid w:val="00F93CF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93CF0"/>
    <w:pPr>
      <w:ind w:firstLine="990"/>
      <w:jc w:val="both"/>
    </w:pPr>
    <w:rPr>
      <w:color w:val="000000"/>
      <w:lang w:val="bg-BG" w:eastAsia="bg-BG"/>
    </w:rPr>
  </w:style>
  <w:style w:type="paragraph" w:customStyle="1" w:styleId="w1">
    <w:name w:val="w1"/>
    <w:basedOn w:val="Normal"/>
    <w:rsid w:val="00F93CF0"/>
    <w:pPr>
      <w:jc w:val="both"/>
    </w:pPr>
    <w:rPr>
      <w:color w:val="000000"/>
      <w:lang w:val="bg-BG" w:eastAsia="bg-BG"/>
    </w:rPr>
  </w:style>
  <w:style w:type="paragraph" w:customStyle="1" w:styleId="m">
    <w:name w:val="m"/>
    <w:basedOn w:val="Normal"/>
    <w:rsid w:val="00B512FD"/>
    <w:pPr>
      <w:ind w:firstLine="990"/>
      <w:jc w:val="both"/>
    </w:pPr>
    <w:rPr>
      <w:color w:val="000000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73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86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55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122756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508408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3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70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66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NORM|85403|8|16|/" TargetMode="External"/><Relationship Id="rId4" Type="http://schemas.openxmlformats.org/officeDocument/2006/relationships/hyperlink" Target="apis://NORM|85403|8|15|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5 към чл. 14, ал. 1, т. 3</vt:lpstr>
    </vt:vector>
  </TitlesOfParts>
  <Company>Министерство на Външните Работи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към чл. 14, ал. 1, т. 3</dc:title>
  <dc:subject/>
  <dc:creator>IT</dc:creator>
  <cp:keywords/>
  <dc:description/>
  <cp:lastModifiedBy>amilenova</cp:lastModifiedBy>
  <cp:revision>2</cp:revision>
  <cp:lastPrinted>2005-10-03T09:27:00Z</cp:lastPrinted>
  <dcterms:created xsi:type="dcterms:W3CDTF">2015-04-23T13:16:00Z</dcterms:created>
  <dcterms:modified xsi:type="dcterms:W3CDTF">2015-04-23T13:16:00Z</dcterms:modified>
</cp:coreProperties>
</file>